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4B0" w14:textId="375B0237" w:rsidR="009C1AE3" w:rsidRPr="00B87EF1" w:rsidRDefault="00DC779F" w:rsidP="00DC779F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B87EF1">
        <w:rPr>
          <w:rFonts w:ascii="BIZ UDPゴシック" w:eastAsia="BIZ UDPゴシック" w:hAnsi="BIZ UDPゴシック" w:hint="eastAsia"/>
          <w:sz w:val="28"/>
          <w:szCs w:val="32"/>
        </w:rPr>
        <w:t>規則、会則見本</w:t>
      </w:r>
    </w:p>
    <w:p w14:paraId="2C12ED31" w14:textId="11FE38A4" w:rsidR="00DC779F" w:rsidRPr="00B87EF1" w:rsidRDefault="00DC779F" w:rsidP="00DC779F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「〇　〇　〇　〇　〇」会規則</w:t>
      </w:r>
    </w:p>
    <w:p w14:paraId="18F023EF" w14:textId="77777777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9B01649" w14:textId="1BE9283D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（名称）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B87EF1" w:rsidRP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←必須事項</w:t>
      </w:r>
      <w:r w:rsid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。</w:t>
      </w:r>
    </w:p>
    <w:p w14:paraId="30E17CDB" w14:textId="60A561AD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本会の名称を</w:t>
      </w:r>
      <w:proofErr w:type="gramStart"/>
      <w:r w:rsidRPr="00B87EF1">
        <w:rPr>
          <w:rFonts w:ascii="BIZ UDPゴシック" w:eastAsia="BIZ UDPゴシック" w:hAnsi="BIZ UDPゴシック" w:hint="eastAsia"/>
          <w:sz w:val="22"/>
          <w:szCs w:val="24"/>
        </w:rPr>
        <w:t>〇</w:t>
      </w:r>
      <w:proofErr w:type="gramEnd"/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〇　〇　〇　〇と称す。</w:t>
      </w:r>
    </w:p>
    <w:p w14:paraId="35111C71" w14:textId="4720E4B8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（事務所）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B87EF1" w:rsidRP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←必須事項</w:t>
      </w:r>
      <w:r w:rsid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。</w:t>
      </w:r>
    </w:p>
    <w:p w14:paraId="4DD25319" w14:textId="706DE844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本会の事務所を、会長宅に置く。</w:t>
      </w:r>
    </w:p>
    <w:p w14:paraId="65E6B8B2" w14:textId="22DDD5F4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（入会資格）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B87EF1" w:rsidRP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←必須事項</w:t>
      </w:r>
      <w:r w:rsid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。</w:t>
      </w:r>
    </w:p>
    <w:p w14:paraId="496B0763" w14:textId="304AA8B8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本会は、原則として阪南市内に在住、または阪南市内で主な活動するものを以て組織する。</w:t>
      </w:r>
    </w:p>
    <w:p w14:paraId="6DF0A76D" w14:textId="17CCACBE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（目的及び事業）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B87EF1" w:rsidRP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←必須事項</w:t>
      </w:r>
      <w:r w:rsid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。設立年月日を記載しておくのも良い。</w:t>
      </w:r>
    </w:p>
    <w:p w14:paraId="374E6583" w14:textId="15B7EC71" w:rsidR="00B87EF1" w:rsidRPr="00B87EF1" w:rsidRDefault="00B87EF1" w:rsidP="00B87EF1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 xml:space="preserve">　　　　　　　　　　　　　何を達成する組織化を明確に記述することが重要な部分。</w:t>
      </w:r>
    </w:p>
    <w:p w14:paraId="2251D54F" w14:textId="42B8D01A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本会は―――を通じて、会員相互の親睦と―――の向上を図ることを</w:t>
      </w:r>
    </w:p>
    <w:p w14:paraId="4BBEA3F3" w14:textId="498DBF12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目的とし、事業として―――、―――等を開催する。</w:t>
      </w:r>
    </w:p>
    <w:p w14:paraId="6A191EDC" w14:textId="18CBF3BB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（役員）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7F61448F" w14:textId="61AB7F90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１　本会運営のために、次の役員を置く。役員の任期は〇年とし、再任を妨げない。</w:t>
      </w:r>
    </w:p>
    <w:p w14:paraId="203E37BF" w14:textId="52C2D802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会　長　　　１名</w:t>
      </w:r>
    </w:p>
    <w:p w14:paraId="5A996BBD" w14:textId="5DDBBF8A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副会長　 </w:t>
      </w:r>
      <w:r w:rsidRPr="00B87EF1">
        <w:rPr>
          <w:rFonts w:ascii="BIZ UDPゴシック" w:eastAsia="BIZ UDPゴシック" w:hAnsi="BIZ UDPゴシック"/>
          <w:sz w:val="22"/>
          <w:szCs w:val="24"/>
        </w:rPr>
        <w:t xml:space="preserve"> </w:t>
      </w:r>
      <w:r w:rsidRPr="00B87EF1">
        <w:rPr>
          <w:rFonts w:ascii="BIZ UDPゴシック" w:eastAsia="BIZ UDPゴシック" w:hAnsi="BIZ UDPゴシック" w:hint="eastAsia"/>
          <w:sz w:val="22"/>
          <w:szCs w:val="24"/>
        </w:rPr>
        <w:t>２名</w:t>
      </w:r>
    </w:p>
    <w:p w14:paraId="5EA5A7C0" w14:textId="53AFF114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会　計　　　１名</w:t>
      </w:r>
    </w:p>
    <w:p w14:paraId="34395E8D" w14:textId="1F8F7BA2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監　事　　　１名</w:t>
      </w:r>
    </w:p>
    <w:p w14:paraId="261BD25A" w14:textId="15691C90" w:rsidR="00DC779F" w:rsidRPr="00B87EF1" w:rsidRDefault="00DC779F" w:rsidP="00DC779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（会議）</w:t>
      </w:r>
      <w:r w:rsidR="00B87EF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B87EF1" w:rsidRP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←必須事項</w:t>
      </w:r>
      <w:r w:rsidR="00B87EF1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。「総会」という名称でも可。</w:t>
      </w:r>
    </w:p>
    <w:p w14:paraId="35A28C97" w14:textId="3BCB902C" w:rsidR="00DC779F" w:rsidRPr="00B87EF1" w:rsidRDefault="00DC779F" w:rsidP="00DC779F">
      <w:pPr>
        <w:pStyle w:val="a3"/>
        <w:ind w:leftChars="0" w:left="795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本会の会議は、年１回開かれる総会と、前記の役員による役員会とする。</w:t>
      </w:r>
    </w:p>
    <w:p w14:paraId="2DD459D6" w14:textId="2EA80682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第７条　（定足数）</w:t>
      </w:r>
    </w:p>
    <w:p w14:paraId="65E48D1A" w14:textId="169242BF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本会の会議は、それぞれの定数の過半数の出席で成立する。</w:t>
      </w:r>
    </w:p>
    <w:p w14:paraId="10B54061" w14:textId="7C728270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第８条　（運営）</w:t>
      </w:r>
    </w:p>
    <w:p w14:paraId="1B317D94" w14:textId="5BEEF80F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本会の運営は、役員から徴収する月〇〇〇円の会費をもってあてる。</w:t>
      </w:r>
    </w:p>
    <w:p w14:paraId="53C02176" w14:textId="0D874940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第９条　（会計年度）</w:t>
      </w:r>
    </w:p>
    <w:p w14:paraId="3A3AEEA5" w14:textId="4AA38665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本会の会計年度は、毎年４月１日から翌年３月３１日までとする。</w:t>
      </w:r>
    </w:p>
    <w:p w14:paraId="6B7304A7" w14:textId="2A59D2A6" w:rsidR="00DC779F" w:rsidRP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第１０条　（変更）</w:t>
      </w:r>
    </w:p>
    <w:p w14:paraId="416998A8" w14:textId="77777777" w:rsidR="00B87EF1" w:rsidRDefault="00DC779F" w:rsidP="00DC77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この会則は、総会において、出席者の３分の</w:t>
      </w:r>
      <w:r w:rsidR="00B87EF1" w:rsidRPr="00B87EF1">
        <w:rPr>
          <w:rFonts w:ascii="BIZ UDPゴシック" w:eastAsia="BIZ UDPゴシック" w:hAnsi="BIZ UDPゴシック" w:hint="eastAsia"/>
          <w:sz w:val="22"/>
          <w:szCs w:val="24"/>
        </w:rPr>
        <w:t>２以上の承認があれば変更できる。</w:t>
      </w:r>
    </w:p>
    <w:p w14:paraId="556D4968" w14:textId="77777777" w:rsidR="00B87EF1" w:rsidRDefault="00B87EF1" w:rsidP="00DC779F">
      <w:pPr>
        <w:jc w:val="left"/>
        <w:rPr>
          <w:rFonts w:ascii="BIZ UDPゴシック" w:eastAsia="BIZ UDPゴシック" w:hAnsi="BIZ UDPゴシック" w:hint="eastAsia"/>
          <w:sz w:val="22"/>
          <w:szCs w:val="24"/>
        </w:rPr>
      </w:pPr>
    </w:p>
    <w:p w14:paraId="39334995" w14:textId="715ABF4B" w:rsidR="00B87EF1" w:rsidRPr="00B87EF1" w:rsidRDefault="00B87EF1" w:rsidP="00DC779F">
      <w:pPr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B87EF1">
        <w:rPr>
          <w:rFonts w:ascii="BIZ UDPゴシック" w:eastAsia="BIZ UDPゴシック" w:hAnsi="BIZ UDPゴシック" w:hint="eastAsia"/>
          <w:sz w:val="22"/>
          <w:szCs w:val="24"/>
        </w:rPr>
        <w:t>付則　　この会則は、令和　〇年　〇月　〇日から施行する。</w:t>
      </w:r>
    </w:p>
    <w:sectPr w:rsidR="00B87EF1" w:rsidRPr="00B87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F3F"/>
    <w:multiLevelType w:val="hybridMultilevel"/>
    <w:tmpl w:val="CF487258"/>
    <w:lvl w:ilvl="0" w:tplc="49165614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54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F"/>
    <w:rsid w:val="00423BD0"/>
    <w:rsid w:val="009C1AE3"/>
    <w:rsid w:val="00A87092"/>
    <w:rsid w:val="00B87EF1"/>
    <w:rsid w:val="00D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FBAA3"/>
  <w15:chartTrackingRefBased/>
  <w15:docId w15:val="{04DFD131-E9D8-46E7-9F40-D98EFB5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</dc:creator>
  <cp:keywords/>
  <dc:description/>
  <cp:lastModifiedBy>rne</cp:lastModifiedBy>
  <cp:revision>1</cp:revision>
  <dcterms:created xsi:type="dcterms:W3CDTF">2023-06-07T04:44:00Z</dcterms:created>
  <dcterms:modified xsi:type="dcterms:W3CDTF">2023-06-07T05:04:00Z</dcterms:modified>
</cp:coreProperties>
</file>